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5EC" w:rsidRDefault="007875EC" w:rsidP="007875EC">
      <w:pPr>
        <w:pStyle w:val="NormalWeb"/>
        <w:spacing w:before="0" w:beforeAutospacing="0" w:after="0" w:afterAutospacing="0" w:line="402" w:lineRule="atLeast"/>
        <w:jc w:val="both"/>
        <w:rPr>
          <w:rFonts w:ascii="Arial" w:hAnsi="Arial" w:cs="Arial"/>
          <w:color w:val="2E4444"/>
          <w:sz w:val="30"/>
          <w:szCs w:val="30"/>
        </w:rPr>
      </w:pPr>
      <w:r>
        <w:rPr>
          <w:rFonts w:ascii="Arial" w:hAnsi="Arial" w:cs="Arial"/>
          <w:color w:val="2E4444"/>
          <w:sz w:val="30"/>
          <w:szCs w:val="30"/>
        </w:rPr>
        <w:t>Acquisitions refer to processes in which one company buys the other company. The purchasing of another company is sometimes friends or hostile, depending on whether the company being acquired believes it is better off as an operating unit of a larger venture.</w:t>
      </w:r>
    </w:p>
    <w:p w:rsidR="007875EC" w:rsidRDefault="007875EC" w:rsidP="007875EC">
      <w:pPr>
        <w:pStyle w:val="NormalWeb"/>
        <w:spacing w:before="0" w:beforeAutospacing="0" w:after="0" w:afterAutospacing="0" w:line="402" w:lineRule="atLeast"/>
        <w:jc w:val="both"/>
        <w:rPr>
          <w:rFonts w:ascii="Arial" w:hAnsi="Arial" w:cs="Arial"/>
          <w:color w:val="2E4444"/>
          <w:sz w:val="30"/>
          <w:szCs w:val="30"/>
        </w:rPr>
      </w:pPr>
      <w:r>
        <w:rPr>
          <w:rFonts w:ascii="Arial" w:hAnsi="Arial" w:cs="Arial"/>
          <w:color w:val="2E4444"/>
          <w:sz w:val="30"/>
          <w:szCs w:val="30"/>
        </w:rPr>
        <w:t>Business Acquisition or company acquisitions are carried out either to eliminate competition by absorbing the competing company or to expand the corporate portfolio by retaining the acquired company as an independent entity under the overall corporate management. Acquisitions have become an essential and integral part of corporate strategy and will gain more significance as competition intensifies and companies move up the growth curve.</w:t>
      </w:r>
    </w:p>
    <w:p w:rsidR="007875EC" w:rsidRDefault="007875EC" w:rsidP="007875EC">
      <w:pPr>
        <w:pStyle w:val="NormalWeb"/>
        <w:spacing w:before="0" w:beforeAutospacing="0" w:after="0" w:afterAutospacing="0" w:line="402" w:lineRule="atLeast"/>
        <w:jc w:val="both"/>
        <w:rPr>
          <w:rFonts w:ascii="Arial" w:hAnsi="Arial" w:cs="Arial"/>
          <w:color w:val="2E4444"/>
          <w:sz w:val="30"/>
          <w:szCs w:val="30"/>
        </w:rPr>
      </w:pPr>
      <w:r>
        <w:rPr>
          <w:rFonts w:ascii="Arial" w:hAnsi="Arial" w:cs="Arial"/>
          <w:color w:val="2E4444"/>
          <w:sz w:val="30"/>
          <w:szCs w:val="30"/>
        </w:rPr>
        <w:t>S</w:t>
      </w:r>
    </w:p>
    <w:p w:rsidR="007875EC" w:rsidRDefault="007875EC" w:rsidP="007875EC">
      <w:pPr>
        <w:pStyle w:val="NormalWeb"/>
        <w:spacing w:before="0" w:beforeAutospacing="0" w:after="0" w:afterAutospacing="0" w:line="360" w:lineRule="atLeast"/>
        <w:jc w:val="both"/>
        <w:rPr>
          <w:rFonts w:ascii="Arial" w:hAnsi="Arial" w:cs="Arial"/>
          <w:color w:val="2E4444"/>
          <w:sz w:val="27"/>
          <w:szCs w:val="27"/>
        </w:rPr>
      </w:pPr>
      <w:r>
        <w:rPr>
          <w:rFonts w:ascii="Arial" w:hAnsi="Arial" w:cs="Arial"/>
          <w:color w:val="2E4444"/>
          <w:sz w:val="27"/>
          <w:szCs w:val="27"/>
        </w:rPr>
        <w:t>Acquisitions refer to processes in which one company buys the other company. The purchasing of another company is sometimes friends or hostile, depending on whether the company being acquired believes it is better off as an operating unit of a larger venture.</w:t>
      </w:r>
    </w:p>
    <w:p w:rsidR="007875EC" w:rsidRDefault="007875EC" w:rsidP="007875EC">
      <w:pPr>
        <w:pStyle w:val="NormalWeb"/>
        <w:spacing w:before="0" w:beforeAutospacing="0" w:after="0" w:afterAutospacing="0" w:line="360" w:lineRule="atLeast"/>
        <w:jc w:val="both"/>
        <w:rPr>
          <w:rFonts w:ascii="Arial" w:hAnsi="Arial" w:cs="Arial"/>
          <w:color w:val="2E4444"/>
          <w:sz w:val="27"/>
          <w:szCs w:val="27"/>
        </w:rPr>
      </w:pPr>
      <w:r>
        <w:rPr>
          <w:rFonts w:ascii="Arial" w:hAnsi="Arial" w:cs="Arial"/>
          <w:color w:val="2E4444"/>
          <w:sz w:val="27"/>
          <w:szCs w:val="27"/>
        </w:rPr>
        <w:t>Business Acquisition or company acquisitions are carried out either to eliminate competition by absorbing the competing company or to expand the corporate portfolio by retaining the acquired company as an independent entity under the overall corporate management. Acquisitions have become an essential and integral part of corporate strategy and will gain more significance as competition intensifies and companies move up the growth curve.</w:t>
      </w:r>
    </w:p>
    <w:p w:rsidR="007875EC" w:rsidRDefault="007875EC" w:rsidP="007875EC">
      <w:pPr>
        <w:pStyle w:val="NormalWeb"/>
        <w:spacing w:before="0" w:beforeAutospacing="0" w:after="0" w:afterAutospacing="0" w:line="360" w:lineRule="atLeast"/>
        <w:jc w:val="both"/>
        <w:rPr>
          <w:rFonts w:ascii="Arial" w:hAnsi="Arial" w:cs="Arial"/>
          <w:color w:val="2E4444"/>
          <w:sz w:val="27"/>
          <w:szCs w:val="27"/>
        </w:rPr>
      </w:pPr>
      <w:r>
        <w:rPr>
          <w:rFonts w:ascii="Arial" w:hAnsi="Arial" w:cs="Arial"/>
          <w:color w:val="2E4444"/>
          <w:sz w:val="27"/>
          <w:szCs w:val="27"/>
        </w:rPr>
        <w:t>S</w:t>
      </w:r>
    </w:p>
    <w:p w:rsidR="007702C1" w:rsidRDefault="007702C1"/>
    <w:sectPr w:rsidR="007702C1" w:rsidSect="007702C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7875EC"/>
    <w:rsid w:val="00530C50"/>
    <w:rsid w:val="007702C1"/>
    <w:rsid w:val="007875E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75EC"/>
    <w:pPr>
      <w:spacing w:before="100" w:beforeAutospacing="1" w:after="100" w:afterAutospacing="1" w:line="240" w:lineRule="auto"/>
    </w:pPr>
    <w:rPr>
      <w:rFonts w:eastAsia="Times New Roman"/>
      <w:lang w:eastAsia="en-IN"/>
    </w:rPr>
  </w:style>
</w:styles>
</file>

<file path=word/webSettings.xml><?xml version="1.0" encoding="utf-8"?>
<w:webSettings xmlns:r="http://schemas.openxmlformats.org/officeDocument/2006/relationships" xmlns:w="http://schemas.openxmlformats.org/wordprocessingml/2006/main">
  <w:divs>
    <w:div w:id="675503282">
      <w:bodyDiv w:val="1"/>
      <w:marLeft w:val="0"/>
      <w:marRight w:val="0"/>
      <w:marTop w:val="0"/>
      <w:marBottom w:val="0"/>
      <w:divBdr>
        <w:top w:val="none" w:sz="0" w:space="0" w:color="auto"/>
        <w:left w:val="none" w:sz="0" w:space="0" w:color="auto"/>
        <w:bottom w:val="none" w:sz="0" w:space="0" w:color="auto"/>
        <w:right w:val="none" w:sz="0" w:space="0" w:color="auto"/>
      </w:divBdr>
    </w:div>
    <w:div w:id="112958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210</Words>
  <Characters>1197</Characters>
  <Application>Microsoft Office Word</Application>
  <DocSecurity>0</DocSecurity>
  <Lines>9</Lines>
  <Paragraphs>2</Paragraphs>
  <ScaleCrop>false</ScaleCrop>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dc:creator>
  <cp:lastModifiedBy>Hi</cp:lastModifiedBy>
  <cp:revision>1</cp:revision>
  <dcterms:created xsi:type="dcterms:W3CDTF">2020-09-14T13:04:00Z</dcterms:created>
  <dcterms:modified xsi:type="dcterms:W3CDTF">2020-09-14T13:06:00Z</dcterms:modified>
</cp:coreProperties>
</file>